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E834F" w14:textId="1FB2AEE9" w:rsidR="00CC44C5" w:rsidRPr="00CC44C5" w:rsidRDefault="00CC44C5" w:rsidP="00CC44C5">
      <w:pPr>
        <w:spacing w:after="0"/>
        <w:jc w:val="both"/>
        <w:rPr>
          <w:b/>
          <w:bCs/>
        </w:rPr>
      </w:pPr>
      <w:proofErr w:type="spellStart"/>
      <w:r w:rsidRPr="00CC44C5">
        <w:rPr>
          <w:b/>
          <w:bCs/>
        </w:rPr>
        <w:t>Бақылау</w:t>
      </w:r>
      <w:proofErr w:type="spellEnd"/>
      <w:r w:rsidRPr="00CC44C5">
        <w:rPr>
          <w:b/>
          <w:bCs/>
        </w:rPr>
        <w:t xml:space="preserve"> </w:t>
      </w:r>
      <w:proofErr w:type="spellStart"/>
      <w:r w:rsidRPr="00CC44C5">
        <w:rPr>
          <w:b/>
          <w:bCs/>
        </w:rPr>
        <w:t>сұрақтары</w:t>
      </w:r>
      <w:proofErr w:type="spellEnd"/>
      <w:r w:rsidRPr="00CC44C5">
        <w:rPr>
          <w:b/>
          <w:bCs/>
        </w:rPr>
        <w:t>:</w:t>
      </w:r>
    </w:p>
    <w:p w14:paraId="41C04AC3" w14:textId="77777777" w:rsidR="00CC44C5" w:rsidRDefault="00CC44C5" w:rsidP="00CC44C5">
      <w:pPr>
        <w:spacing w:after="0"/>
        <w:ind w:firstLine="709"/>
        <w:jc w:val="both"/>
      </w:pPr>
    </w:p>
    <w:p w14:paraId="0900E53F" w14:textId="54CDDF81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  <w:r>
        <w:t xml:space="preserve">1. </w:t>
      </w:r>
      <w:proofErr w:type="spellStart"/>
      <w:r>
        <w:t>Копинг</w:t>
      </w:r>
      <w:proofErr w:type="spellEnd"/>
      <w:r>
        <w:t xml:space="preserve"> </w:t>
      </w:r>
      <w:proofErr w:type="spellStart"/>
      <w:r>
        <w:t>механизмдеріне</w:t>
      </w:r>
      <w:proofErr w:type="spellEnd"/>
      <w:r>
        <w:t xml:space="preserve"> </w:t>
      </w:r>
      <w:proofErr w:type="spellStart"/>
      <w:r>
        <w:t>анықтама</w:t>
      </w:r>
      <w:proofErr w:type="spellEnd"/>
      <w:r>
        <w:t xml:space="preserve"> </w:t>
      </w:r>
      <w:proofErr w:type="spellStart"/>
      <w:r>
        <w:t>беріңіз</w:t>
      </w:r>
      <w:proofErr w:type="spellEnd"/>
      <w:r>
        <w:t>.</w:t>
      </w:r>
    </w:p>
    <w:p w14:paraId="02676387" w14:textId="0B8D35ED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  <w:r w:rsidRPr="00CC44C5">
        <w:rPr>
          <w:lang w:val="kk-KZ"/>
        </w:rPr>
        <w:t>2. Копинг стратегиялардың негізгі түрлерін атаңыз және әрқайсысына қысқаша сипаттама беріңіз.</w:t>
      </w:r>
    </w:p>
    <w:p w14:paraId="5361EA03" w14:textId="6081AF5D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  <w:r>
        <w:t>3.</w:t>
      </w:r>
      <w:r>
        <w:rPr>
          <w:lang w:val="kk-KZ"/>
        </w:rPr>
        <w:t xml:space="preserve"> </w:t>
      </w:r>
      <w:proofErr w:type="spellStart"/>
      <w:r>
        <w:t>Копинг-тесттің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процедурасы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>?</w:t>
      </w:r>
    </w:p>
    <w:p w14:paraId="6E5B693B" w14:textId="66402318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  <w:r w:rsidRPr="00CC44C5">
        <w:rPr>
          <w:lang w:val="kk-KZ"/>
        </w:rPr>
        <w:t>4. Сауалнамада қандай шкалалар қолданылады және олар қандай сұрақтарға жауап береді?</w:t>
      </w:r>
    </w:p>
    <w:p w14:paraId="43E0DBBE" w14:textId="3E97EF27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  <w:r w:rsidRPr="00CC44C5">
        <w:rPr>
          <w:lang w:val="kk-KZ"/>
        </w:rPr>
        <w:t>5. Әлеуметтік қолдауды іздеу копинг стратегиясының сипаттамасы қандай?</w:t>
      </w:r>
    </w:p>
    <w:p w14:paraId="245AE3AA" w14:textId="73278514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  <w:r w:rsidRPr="00CC44C5">
        <w:rPr>
          <w:lang w:val="kk-KZ"/>
        </w:rPr>
        <w:t>6. Қашу-жалтару стратегиясын қолданудың жағымсыз әсерлері қандай болуы мүмкін?</w:t>
      </w:r>
    </w:p>
    <w:p w14:paraId="4DDCA9DA" w14:textId="28AF3229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  <w:r w:rsidRPr="00CC44C5">
        <w:rPr>
          <w:lang w:val="kk-KZ"/>
        </w:rPr>
        <w:t>7. Конфронтациялық копинг дегеніміз не және оны қолдану қандай жағдайларда адаптивті болуы мүмкін?</w:t>
      </w:r>
    </w:p>
    <w:p w14:paraId="256CF9C5" w14:textId="3C86A58F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  <w:r w:rsidRPr="00CC44C5">
        <w:rPr>
          <w:lang w:val="kk-KZ"/>
        </w:rPr>
        <w:t>8. Жауапкершілікті қабылдау копинг стратегиясының сипаттамасы мен салдары қандай?</w:t>
      </w:r>
    </w:p>
    <w:p w14:paraId="60B6D1C8" w14:textId="09CC50D2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  <w:r w:rsidRPr="00CC44C5">
        <w:rPr>
          <w:lang w:val="kk-KZ"/>
        </w:rPr>
        <w:t>9. Мәселені шешуді жоспарлау копинг стратегиясын қалай жүзеге асыруға болады?</w:t>
      </w:r>
    </w:p>
    <w:p w14:paraId="609ACFFA" w14:textId="6F1E0788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  <w:r w:rsidRPr="00CC44C5">
        <w:rPr>
          <w:lang w:val="kk-KZ"/>
        </w:rPr>
        <w:t>10. Жағымды қайта бағалау копинг стратегиясының маңызы неде және ол қандай пайда әкеледі?</w:t>
      </w:r>
    </w:p>
    <w:p w14:paraId="2E29A05C" w14:textId="77777777" w:rsidR="00CC44C5" w:rsidRPr="00CC44C5" w:rsidRDefault="00CC44C5" w:rsidP="00CC44C5">
      <w:pPr>
        <w:spacing w:after="0"/>
        <w:ind w:firstLine="709"/>
        <w:jc w:val="both"/>
        <w:rPr>
          <w:lang w:val="kk-KZ"/>
        </w:rPr>
      </w:pPr>
    </w:p>
    <w:p w14:paraId="564D59D3" w14:textId="0DF9AA8A" w:rsidR="00F12C76" w:rsidRDefault="00CC44C5" w:rsidP="00CC44C5">
      <w:pPr>
        <w:spacing w:after="0"/>
        <w:ind w:firstLine="709"/>
        <w:jc w:val="both"/>
      </w:pPr>
      <w:proofErr w:type="spellStart"/>
      <w:r>
        <w:t>Бұл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 </w:t>
      </w:r>
      <w:proofErr w:type="spellStart"/>
      <w:r>
        <w:t>студенттерге</w:t>
      </w:r>
      <w:proofErr w:type="spellEnd"/>
      <w:r>
        <w:t xml:space="preserve"> </w:t>
      </w:r>
      <w:proofErr w:type="spellStart"/>
      <w:r>
        <w:t>копинг-тестті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әдістерін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түсіну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6C"/>
    <w:rsid w:val="006C0B77"/>
    <w:rsid w:val="007A576C"/>
    <w:rsid w:val="008242FF"/>
    <w:rsid w:val="00870751"/>
    <w:rsid w:val="00922C48"/>
    <w:rsid w:val="00B915B7"/>
    <w:rsid w:val="00CC44C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01DB1"/>
  <w15:chartTrackingRefBased/>
  <w15:docId w15:val="{10CDC208-C2B0-4DB9-81F8-DD71746F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2</cp:revision>
  <dcterms:created xsi:type="dcterms:W3CDTF">2024-07-03T04:45:00Z</dcterms:created>
  <dcterms:modified xsi:type="dcterms:W3CDTF">2024-07-03T04:47:00Z</dcterms:modified>
</cp:coreProperties>
</file>