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D2D" w:rsidRDefault="00A83718" w:rsidP="00D30D2D">
      <w:pPr>
        <w:shd w:val="clear" w:color="auto" w:fill="FFFFFF"/>
        <w:spacing w:after="0" w:line="240" w:lineRule="auto"/>
        <w:ind w:firstLine="709"/>
        <w:jc w:val="center"/>
        <w:outlineLvl w:val="2"/>
        <w:rPr>
          <w:rFonts w:ascii="Times New Roman" w:eastAsia="Times New Roman" w:hAnsi="Times New Roman" w:cs="Times New Roman"/>
          <w:b/>
          <w:sz w:val="28"/>
          <w:szCs w:val="28"/>
          <w:lang w:val="kk-KZ" w:eastAsia="ru-RU"/>
        </w:rPr>
      </w:pPr>
      <w:r w:rsidRPr="00D02C38">
        <w:rPr>
          <w:rFonts w:ascii="Times New Roman" w:eastAsia="Times New Roman" w:hAnsi="Times New Roman" w:cs="Times New Roman"/>
          <w:b/>
          <w:bCs/>
          <w:sz w:val="28"/>
          <w:szCs w:val="28"/>
          <w:lang w:eastAsia="ru-RU"/>
        </w:rPr>
        <w:t xml:space="preserve">1-дәріс. </w:t>
      </w:r>
      <w:r w:rsidRPr="005771FF">
        <w:rPr>
          <w:rFonts w:ascii="Times New Roman" w:eastAsia="Times New Roman" w:hAnsi="Times New Roman" w:cs="Times New Roman"/>
          <w:b/>
          <w:sz w:val="28"/>
          <w:szCs w:val="28"/>
          <w:lang w:val="kk-KZ" w:eastAsia="ru-RU"/>
        </w:rPr>
        <w:t>«</w:t>
      </w:r>
      <w:r w:rsidRPr="005771FF">
        <w:rPr>
          <w:rFonts w:ascii="Times New Roman" w:hAnsi="Times New Roman" w:cs="Times New Roman"/>
          <w:b/>
          <w:sz w:val="28"/>
          <w:szCs w:val="28"/>
          <w:lang w:val="kk-KZ"/>
        </w:rPr>
        <w:t>Жаңартылған мазмұндағы «Математика» пәнін оқыту әдістемесі</w:t>
      </w:r>
      <w:r w:rsidRPr="005771FF">
        <w:rPr>
          <w:rFonts w:ascii="Times New Roman" w:eastAsia="Times New Roman" w:hAnsi="Times New Roman" w:cs="Times New Roman"/>
          <w:b/>
          <w:sz w:val="28"/>
          <w:szCs w:val="28"/>
          <w:lang w:val="kk-KZ" w:eastAsia="ru-RU"/>
        </w:rPr>
        <w:t>»</w:t>
      </w:r>
      <w:r w:rsidR="00D30D2D">
        <w:rPr>
          <w:rFonts w:ascii="Times New Roman" w:eastAsia="Times New Roman" w:hAnsi="Times New Roman" w:cs="Times New Roman"/>
          <w:b/>
          <w:sz w:val="28"/>
          <w:szCs w:val="28"/>
          <w:lang w:val="kk-KZ" w:eastAsia="ru-RU"/>
        </w:rPr>
        <w:t xml:space="preserve"> - ғылым және оқу пәні ретінде</w:t>
      </w:r>
    </w:p>
    <w:p w:rsidR="00A83718" w:rsidRPr="00CD4B35" w:rsidRDefault="00A83718" w:rsidP="00D30D2D">
      <w:pPr>
        <w:shd w:val="clear" w:color="auto" w:fill="FFFFFF"/>
        <w:spacing w:after="0" w:line="240" w:lineRule="auto"/>
        <w:ind w:firstLine="709"/>
        <w:jc w:val="center"/>
        <w:outlineLvl w:val="2"/>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Қарастырылатын сұрақтар (дәріс жоспары):</w:t>
      </w:r>
    </w:p>
    <w:p w:rsidR="00CD4B35" w:rsidRPr="00CD4B35" w:rsidRDefault="00CD4B35" w:rsidP="00CD4B35">
      <w:pPr>
        <w:spacing w:after="0" w:line="240" w:lineRule="auto"/>
        <w:ind w:left="360" w:firstLine="491"/>
        <w:jc w:val="both"/>
        <w:rPr>
          <w:rFonts w:ascii="Times New Roman" w:hAnsi="Times New Roman" w:cs="Times New Roman"/>
          <w:sz w:val="28"/>
          <w:szCs w:val="28"/>
          <w:lang w:val="kk-KZ"/>
        </w:rPr>
      </w:pPr>
      <w:r w:rsidRPr="00CD4B35">
        <w:rPr>
          <w:rFonts w:ascii="Times New Roman" w:hAnsi="Times New Roman" w:cs="Times New Roman"/>
          <w:sz w:val="28"/>
          <w:szCs w:val="28"/>
          <w:lang w:val="kk-KZ"/>
        </w:rPr>
        <w:t xml:space="preserve">1. «Математиканы оқыту әдістемесі» бастауыш мектептегі математика әдістемесінің негіздері жайлы ғылым. </w:t>
      </w:r>
    </w:p>
    <w:p w:rsidR="00CD4B35" w:rsidRPr="00CD4B35" w:rsidRDefault="00CD4B35" w:rsidP="00CD4B35">
      <w:pPr>
        <w:spacing w:line="240" w:lineRule="auto"/>
        <w:ind w:left="360" w:firstLine="491"/>
        <w:jc w:val="both"/>
        <w:rPr>
          <w:rFonts w:ascii="Times New Roman" w:hAnsi="Times New Roman" w:cs="Times New Roman"/>
          <w:sz w:val="48"/>
          <w:lang w:val="kk-KZ"/>
        </w:rPr>
      </w:pPr>
      <w:r>
        <w:rPr>
          <w:rFonts w:ascii="Times New Roman" w:hAnsi="Times New Roman" w:cs="Times New Roman"/>
          <w:sz w:val="28"/>
          <w:szCs w:val="28"/>
          <w:lang w:val="kk-KZ"/>
        </w:rPr>
        <w:t xml:space="preserve">2. </w:t>
      </w:r>
      <w:r w:rsidR="00A83718" w:rsidRPr="00CD4B35">
        <w:rPr>
          <w:rFonts w:ascii="Times New Roman" w:hAnsi="Times New Roman" w:cs="Times New Roman"/>
          <w:sz w:val="28"/>
          <w:szCs w:val="28"/>
          <w:lang w:val="kk-KZ"/>
        </w:rPr>
        <w:t>«Жаңартылған мазмұндағы «Математика» пәнін оқыту әдістемесі» – болашақ бастауыш сынып мұғалімдерінде математиканы оқыту әдістемесінің ғылыми негіздері жайлы теориялық білім қалыптастыратын оқу пәні.</w:t>
      </w:r>
      <w:r w:rsidRPr="00CD4B35">
        <w:rPr>
          <w:rFonts w:ascii="Times New Roman" w:hAnsi="Times New Roman" w:cs="Times New Roman"/>
          <w:sz w:val="48"/>
          <w:szCs w:val="48"/>
          <w:lang w:val="kk-KZ"/>
        </w:rPr>
        <w:t xml:space="preserve"> </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D02C38">
        <w:rPr>
          <w:rFonts w:ascii="Times New Roman" w:eastAsia="Times New Roman" w:hAnsi="Times New Roman" w:cs="Times New Roman"/>
          <w:sz w:val="28"/>
          <w:szCs w:val="28"/>
          <w:lang w:val="kk-KZ" w:eastAsia="ru-RU"/>
        </w:rPr>
        <w:t>Дәрістің қысқаша мазмұны:</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val="kk-KZ" w:eastAsia="ru-RU"/>
        </w:rPr>
        <w:t>«</w:t>
      </w:r>
      <w:r w:rsidRPr="00D02C38">
        <w:rPr>
          <w:rFonts w:ascii="Times New Roman" w:hAnsi="Times New Roman" w:cs="Times New Roman"/>
          <w:sz w:val="28"/>
          <w:szCs w:val="28"/>
          <w:lang w:val="kk-KZ"/>
        </w:rPr>
        <w:t>Жаңартылған мазмұндағы «Математика» пәнін оқыту әдістемесі</w:t>
      </w:r>
      <w:r w:rsidRPr="00D02C38">
        <w:rPr>
          <w:rFonts w:ascii="Times New Roman" w:eastAsia="Times New Roman" w:hAnsi="Times New Roman" w:cs="Times New Roman"/>
          <w:sz w:val="28"/>
          <w:szCs w:val="28"/>
          <w:lang w:val="kk-KZ" w:eastAsia="ru-RU"/>
        </w:rPr>
        <w:t>»– бастауыш мектептегі математика әдістемесінің негіздері жайлы ғылым.</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val="kk-KZ" w:eastAsia="ru-RU"/>
        </w:rPr>
        <w:t>Педагогикалық ғылым саласы ретінде математиканы оқыту әдістемесінің мақсаты, міндеттері, нысаны, пәні, зерттеу әдістері мен оның басқа пәндермен байланысы қарастырылуы тиіс.</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 xml:space="preserve">Пәннің мақсаты </w:t>
      </w:r>
      <w:r w:rsidRPr="00D02C38">
        <w:rPr>
          <w:rFonts w:ascii="Times New Roman" w:eastAsia="Times New Roman" w:hAnsi="Times New Roman" w:cs="Times New Roman"/>
          <w:sz w:val="28"/>
          <w:szCs w:val="28"/>
          <w:lang w:val="kk-KZ" w:eastAsia="ru-RU"/>
        </w:rPr>
        <w:t>студенттерде кіші жастағы мектеп оқушыларына математиканы оқыту барысында туындайтын оқу-тәрбиелік міндеттерді кәсіби деңгейде шешу үшін қажет болатын құзырлылықпен қаруландыру болып табылады.</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b/>
          <w:bCs/>
          <w:sz w:val="28"/>
          <w:szCs w:val="28"/>
          <w:lang w:val="kk-KZ" w:eastAsia="ru-RU"/>
        </w:rPr>
        <w:t>Пәннің негізгі міндеттері:</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val="kk-KZ" w:eastAsia="ru-RU"/>
        </w:rPr>
        <w:t>- кәсіби іс-әрекетке қажет болатын құзыреттіліктерді қалыптастыруға себепкер болу;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val="kk-KZ" w:eastAsia="ru-RU"/>
        </w:rPr>
        <w:t>- кіші жастағы оқушыларға математиканы оқыту барысын жоспарлау, оны жүзеге асыру, басқару және рефлексиядағы білім, білік және дағдыларды біріктіретін пәндік құзыреттіліктерді қалыптастыру;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val="kk-KZ" w:eastAsia="ru-RU"/>
        </w:rPr>
        <w:t>- диагностикалық және зерттеу әрекеттерін жобалау және жүзеге асыру технологиясын игеруге себепкер болу болып табылады.</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b/>
          <w:bCs/>
          <w:sz w:val="28"/>
          <w:szCs w:val="28"/>
          <w:lang w:val="kk-KZ" w:eastAsia="ru-RU"/>
        </w:rPr>
        <w:t>Пәннің нысаны</w:t>
      </w:r>
      <w:r w:rsidRPr="00D02C38">
        <w:rPr>
          <w:rFonts w:ascii="Times New Roman" w:eastAsia="Times New Roman" w:hAnsi="Times New Roman" w:cs="Times New Roman"/>
          <w:sz w:val="28"/>
          <w:szCs w:val="28"/>
          <w:lang w:val="kk-KZ" w:eastAsia="ru-RU"/>
        </w:rPr>
        <w:t>– бастауыш сыныптар мұғалімінің жоғары педагогикалық кәсіби білім беру құрамдасы ретіндегі әдістемелік-математикалық білім. </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b/>
          <w:bCs/>
          <w:sz w:val="28"/>
          <w:szCs w:val="28"/>
          <w:lang w:val="kk-KZ" w:eastAsia="ru-RU"/>
        </w:rPr>
        <w:t>Пәні</w:t>
      </w:r>
      <w:r>
        <w:rPr>
          <w:rFonts w:ascii="Times New Roman" w:eastAsia="Times New Roman" w:hAnsi="Times New Roman" w:cs="Times New Roman"/>
          <w:sz w:val="28"/>
          <w:szCs w:val="28"/>
          <w:lang w:val="kk-KZ" w:eastAsia="ru-RU"/>
        </w:rPr>
        <w:t xml:space="preserve"> </w:t>
      </w:r>
      <w:r w:rsidRPr="00D02C38">
        <w:rPr>
          <w:rFonts w:ascii="Times New Roman" w:eastAsia="Times New Roman" w:hAnsi="Times New Roman" w:cs="Times New Roman"/>
          <w:sz w:val="28"/>
          <w:szCs w:val="28"/>
          <w:lang w:val="kk-KZ" w:eastAsia="ru-RU"/>
        </w:rPr>
        <w:t>– кіші мектеп жасындағы оқушыларға математиканы оқытудың теориялық негіздері бойынша болашақ бастауыш сыныптар мұғалімдерінің кәсіби-теориялық және технологиялық, пәндік құзыреттіліктерін қалыптастыру барысы. </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Зерттеу </w:t>
      </w:r>
      <w:r w:rsidRPr="00D02C38">
        <w:rPr>
          <w:rFonts w:ascii="Times New Roman" w:eastAsia="Times New Roman" w:hAnsi="Times New Roman" w:cs="Times New Roman"/>
          <w:b/>
          <w:bCs/>
          <w:sz w:val="28"/>
          <w:szCs w:val="28"/>
          <w:lang w:val="kk-KZ" w:eastAsia="ru-RU"/>
        </w:rPr>
        <w:t>әдістері:</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1}  </w:t>
      </w:r>
      <w:r w:rsidRPr="00D02C38">
        <w:rPr>
          <w:rFonts w:ascii="Times New Roman" w:eastAsia="Times New Roman" w:hAnsi="Times New Roman" w:cs="Times New Roman"/>
          <w:sz w:val="28"/>
          <w:szCs w:val="28"/>
          <w:lang w:val="kk-KZ" w:eastAsia="ru-RU"/>
        </w:rPr>
        <w:t>Ғылыми-педагогикалық және арнайы әдебиеттермен жұмыс істеу;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2}  </w:t>
      </w:r>
      <w:r w:rsidRPr="00D02C38">
        <w:rPr>
          <w:rFonts w:ascii="Times New Roman" w:eastAsia="Times New Roman" w:hAnsi="Times New Roman" w:cs="Times New Roman"/>
          <w:sz w:val="28"/>
          <w:szCs w:val="28"/>
          <w:lang w:val="kk-KZ" w:eastAsia="ru-RU"/>
        </w:rPr>
        <w:t>Бақылау (сабақтарға қатысу);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3}  </w:t>
      </w:r>
      <w:r w:rsidRPr="00D02C38">
        <w:rPr>
          <w:rFonts w:ascii="Times New Roman" w:eastAsia="Times New Roman" w:hAnsi="Times New Roman" w:cs="Times New Roman"/>
          <w:sz w:val="28"/>
          <w:szCs w:val="28"/>
          <w:lang w:val="kk-KZ" w:eastAsia="ru-RU"/>
        </w:rPr>
        <w:t>Әңгіме (әңгімелесу);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4}  </w:t>
      </w:r>
      <w:r w:rsidRPr="00D02C38">
        <w:rPr>
          <w:rFonts w:ascii="Times New Roman" w:eastAsia="Times New Roman" w:hAnsi="Times New Roman" w:cs="Times New Roman"/>
          <w:sz w:val="28"/>
          <w:szCs w:val="28"/>
          <w:lang w:val="kk-KZ" w:eastAsia="ru-RU"/>
        </w:rPr>
        <w:t>Сауалнама жүргізу;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5}  </w:t>
      </w:r>
      <w:r w:rsidRPr="00D02C38">
        <w:rPr>
          <w:rFonts w:ascii="Times New Roman" w:eastAsia="Times New Roman" w:hAnsi="Times New Roman" w:cs="Times New Roman"/>
          <w:sz w:val="28"/>
          <w:szCs w:val="28"/>
          <w:lang w:val="kk-KZ" w:eastAsia="ru-RU"/>
        </w:rPr>
        <w:t>Педагогикалық экспериментті ұйымдастыру және жүргізу;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6}  </w:t>
      </w:r>
      <w:r w:rsidRPr="00D02C38">
        <w:rPr>
          <w:rFonts w:ascii="Times New Roman" w:eastAsia="Times New Roman" w:hAnsi="Times New Roman" w:cs="Times New Roman"/>
          <w:sz w:val="28"/>
          <w:szCs w:val="28"/>
          <w:lang w:val="kk-KZ" w:eastAsia="ru-RU"/>
        </w:rPr>
        <w:t>Озық педагогикалық тәжірибені оқып-үйрену және жалпылау;</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 </w:t>
      </w:r>
      <w:r w:rsidRPr="00D02C38">
        <w:rPr>
          <w:rFonts w:ascii="Times New Roman" w:eastAsia="Times New Roman" w:hAnsi="Times New Roman" w:cs="Times New Roman"/>
          <w:sz w:val="28"/>
          <w:szCs w:val="28"/>
          <w:lang w:val="kk-KZ" w:eastAsia="ru-RU"/>
        </w:rPr>
        <w:t>«</w:t>
      </w:r>
      <w:r w:rsidRPr="00D02C38">
        <w:rPr>
          <w:rFonts w:ascii="Times New Roman" w:hAnsi="Times New Roman" w:cs="Times New Roman"/>
          <w:sz w:val="28"/>
          <w:szCs w:val="28"/>
          <w:lang w:val="kk-KZ"/>
        </w:rPr>
        <w:t>Жаңартылған мазмұндағы «Математика» пәнін оқыту әдістемесі</w:t>
      </w:r>
      <w:r w:rsidRPr="00D02C38">
        <w:rPr>
          <w:rFonts w:ascii="Times New Roman" w:eastAsia="Times New Roman" w:hAnsi="Times New Roman" w:cs="Times New Roman"/>
          <w:sz w:val="28"/>
          <w:szCs w:val="28"/>
          <w:lang w:val="kk-KZ" w:eastAsia="ru-RU"/>
        </w:rPr>
        <w:t>» төмендегідей ғылым салаларымен байланысты:</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1}  </w:t>
      </w:r>
      <w:r w:rsidRPr="00D02C38">
        <w:rPr>
          <w:rFonts w:ascii="Times New Roman" w:eastAsia="Times New Roman" w:hAnsi="Times New Roman" w:cs="Times New Roman"/>
          <w:sz w:val="28"/>
          <w:szCs w:val="28"/>
          <w:lang w:val="kk-KZ" w:eastAsia="ru-RU"/>
        </w:rPr>
        <w:t>философия;</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lastRenderedPageBreak/>
        <w:t>2}  </w:t>
      </w:r>
      <w:r w:rsidRPr="00D02C38">
        <w:rPr>
          <w:rFonts w:ascii="Times New Roman" w:eastAsia="Times New Roman" w:hAnsi="Times New Roman" w:cs="Times New Roman"/>
          <w:sz w:val="28"/>
          <w:szCs w:val="28"/>
          <w:lang w:val="kk-KZ" w:eastAsia="ru-RU"/>
        </w:rPr>
        <w:t>педагогика;</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3}  </w:t>
      </w:r>
      <w:r w:rsidRPr="00D02C38">
        <w:rPr>
          <w:rFonts w:ascii="Times New Roman" w:eastAsia="Times New Roman" w:hAnsi="Times New Roman" w:cs="Times New Roman"/>
          <w:sz w:val="28"/>
          <w:szCs w:val="28"/>
          <w:lang w:val="kk-KZ" w:eastAsia="ru-RU"/>
        </w:rPr>
        <w:t>жас ерекшелік психологиясы;</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4}  </w:t>
      </w:r>
      <w:r w:rsidRPr="00D02C38">
        <w:rPr>
          <w:rFonts w:ascii="Times New Roman" w:eastAsia="Times New Roman" w:hAnsi="Times New Roman" w:cs="Times New Roman"/>
          <w:sz w:val="28"/>
          <w:szCs w:val="28"/>
          <w:lang w:val="kk-KZ" w:eastAsia="ru-RU"/>
        </w:rPr>
        <w:t>жас ерекшелік физиологиясы;</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5}  </w:t>
      </w:r>
      <w:r w:rsidRPr="00D02C38">
        <w:rPr>
          <w:rFonts w:ascii="Times New Roman" w:eastAsia="Times New Roman" w:hAnsi="Times New Roman" w:cs="Times New Roman"/>
          <w:sz w:val="28"/>
          <w:szCs w:val="28"/>
          <w:lang w:val="kk-KZ" w:eastAsia="ru-RU"/>
        </w:rPr>
        <w:t>логика;</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6} </w:t>
      </w:r>
      <w:r w:rsidRPr="00D02C38">
        <w:rPr>
          <w:rFonts w:ascii="Times New Roman" w:eastAsia="Times New Roman" w:hAnsi="Times New Roman" w:cs="Times New Roman"/>
          <w:sz w:val="28"/>
          <w:szCs w:val="28"/>
          <w:lang w:val="kk-KZ" w:eastAsia="ru-RU"/>
        </w:rPr>
        <w:t>математика негіздері;</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sz w:val="28"/>
          <w:szCs w:val="28"/>
          <w:lang w:eastAsia="ru-RU"/>
        </w:rPr>
        <w:t>7}  </w:t>
      </w:r>
      <w:r w:rsidRPr="00D02C38">
        <w:rPr>
          <w:rFonts w:ascii="Times New Roman" w:eastAsia="Times New Roman" w:hAnsi="Times New Roman" w:cs="Times New Roman"/>
          <w:sz w:val="28"/>
          <w:szCs w:val="28"/>
          <w:lang w:val="kk-KZ" w:eastAsia="ru-RU"/>
        </w:rPr>
        <w:t> бастауыш сыныпта оқытылатын барлық пәндердің әдістемелері.</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Философия – барлық ғылымның анасы. Сондықтан МОӘ философияның заңдарына сүйенеді. Математиканы оқыту әдістемесі педагогикамен және педагогикалық психологиямен тығыз байланысты. Математика курсын құруда, математиканы оқыту әдістемесін таңдап алуда, математиканы оқыту мақсаттары мен міндеттерін белгілеуде математиканы оқыту әдістемесі педагогика мен педагогикалық психологияда айқындалған жалпы оқыту заңдылықтарына сүйенеді. Педагогика немесе психология ашып берген оқытуға қатысты жаңа заңдылыктар  әдістемеде де әрқашан әнгіме болады. Әдістеменің дербес қағидалары педагогикалық және психологиялық тұжырымдар үшін материал болып табылады. Мұғалім әрбір әдістемелік әдістен, жаттығулар жүйесінен педагогикалық және психологиялық зандылықтардың көрінісін байқап отырса, әрбір сабақты талдау кезінде соларға сүйеніп отырса, әрбір оқушы терең білім алатындай дәрежеге жетуге ат салысып, сол зандылықтарды пайдаланып отырса, сонда ғана әдістемені саналы түрде игеріп, дұрыс қолдану мүмкін болады. </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Математиканы оқыту әдістемесі жоғары оқу орнында өтілетін басқа пәндермен тығыз байланысты. Математиканы оқыту әдістемесі ең алдымен өзінің негізі математика ғылыммен табиғи байланысты. Математиканың мектепте өтілетін курсы мазмұнын таңдап алуда математика ғылымының өз деңгейі әрқашан әсерін тигізіп отырады: белгілі бір уақыт кезеңінде математиканың қандай идеялары жетекші болатынына қарай материалдың мазмұны іріктеп алынады да, енгізіліп отырған ұғымның қайсыбір түсініктемелері (трактовкасы) беріледі. Математиканы оқыту әдістері математиканың бастауыш курсында айқындалатын идеяларына байланысты болады. Әдістемені терең ұғынып, оны мектеп практикасында шығармашылықпен қолдануда мұғалімнің математика курсын жақсы білуі және ең негізгі математикалық ұғымдардың қазіргі кездегі түсініктемелерімен таныс болуы талап етіледі.</w:t>
      </w:r>
    </w:p>
    <w:p w:rsidR="00A83718" w:rsidRPr="00D02C38" w:rsidRDefault="00A83718" w:rsidP="00A83718">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Бақылау сұрақтары</w:t>
      </w:r>
      <w:r w:rsidRPr="00D02C38">
        <w:rPr>
          <w:rFonts w:ascii="Times New Roman" w:eastAsia="Times New Roman" w:hAnsi="Times New Roman" w:cs="Times New Roman"/>
          <w:sz w:val="28"/>
          <w:szCs w:val="28"/>
          <w:lang w:val="kk-KZ" w:eastAsia="ru-RU"/>
        </w:rPr>
        <w:t>:</w:t>
      </w:r>
    </w:p>
    <w:p w:rsidR="00A83718" w:rsidRPr="00D02C38" w:rsidRDefault="00A83718" w:rsidP="00A83718">
      <w:pPr>
        <w:shd w:val="clear" w:color="auto" w:fill="FFFFFF"/>
        <w:spacing w:after="0" w:line="240" w:lineRule="auto"/>
        <w:ind w:firstLine="28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Жаңартылған мазмұндағы «М</w:t>
      </w:r>
      <w:r w:rsidRPr="00D02C38">
        <w:rPr>
          <w:rFonts w:ascii="Times New Roman" w:eastAsia="Times New Roman" w:hAnsi="Times New Roman" w:cs="Times New Roman"/>
          <w:sz w:val="28"/>
          <w:szCs w:val="28"/>
          <w:lang w:val="kk-KZ" w:eastAsia="ru-RU"/>
        </w:rPr>
        <w:t>атематика</w:t>
      </w:r>
      <w:r>
        <w:rPr>
          <w:rFonts w:ascii="Times New Roman" w:eastAsia="Times New Roman" w:hAnsi="Times New Roman" w:cs="Times New Roman"/>
          <w:sz w:val="28"/>
          <w:szCs w:val="28"/>
          <w:lang w:val="kk-KZ" w:eastAsia="ru-RU"/>
        </w:rPr>
        <w:t>» пәнін оқытудың мақсаты мен міндеттері қандай?</w:t>
      </w:r>
    </w:p>
    <w:p w:rsidR="00A83718" w:rsidRDefault="00A83718" w:rsidP="00A83718">
      <w:pPr>
        <w:shd w:val="clear" w:color="auto" w:fill="FFFFFF"/>
        <w:spacing w:after="0" w:line="240" w:lineRule="auto"/>
        <w:ind w:firstLine="28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Қандай зерттеу әдістерін білесіз? </w:t>
      </w:r>
    </w:p>
    <w:p w:rsidR="00A83718" w:rsidRPr="00D02C38" w:rsidRDefault="00A83718" w:rsidP="00A83718">
      <w:pPr>
        <w:shd w:val="clear" w:color="auto" w:fill="FFFFFF"/>
        <w:spacing w:after="0" w:line="240" w:lineRule="auto"/>
        <w:ind w:firstLine="284"/>
        <w:jc w:val="both"/>
        <w:rPr>
          <w:rFonts w:ascii="Times New Roman" w:eastAsia="Times New Roman" w:hAnsi="Times New Roman" w:cs="Times New Roman"/>
          <w:sz w:val="28"/>
          <w:szCs w:val="28"/>
          <w:lang w:val="kk-KZ" w:eastAsia="ru-RU"/>
        </w:rPr>
      </w:pPr>
      <w:r w:rsidRPr="00F12CD0">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 </w:t>
      </w:r>
      <w:r w:rsidRPr="00D02C38">
        <w:rPr>
          <w:rFonts w:ascii="Times New Roman" w:eastAsia="Times New Roman" w:hAnsi="Times New Roman" w:cs="Times New Roman"/>
          <w:sz w:val="28"/>
          <w:szCs w:val="28"/>
          <w:lang w:val="kk-KZ" w:eastAsia="ru-RU"/>
        </w:rPr>
        <w:t>Кіші жастағы оқушыларға математиканы оқытудың әдістемесі мен тәжірибесінің қазіргі жағдайы</w:t>
      </w:r>
      <w:r>
        <w:rPr>
          <w:rFonts w:ascii="Times New Roman" w:eastAsia="Times New Roman" w:hAnsi="Times New Roman" w:cs="Times New Roman"/>
          <w:sz w:val="28"/>
          <w:szCs w:val="28"/>
          <w:lang w:val="kk-KZ" w:eastAsia="ru-RU"/>
        </w:rPr>
        <w:t xml:space="preserve"> мен</w:t>
      </w:r>
      <w:r w:rsidRPr="00D02C38">
        <w:rPr>
          <w:rFonts w:ascii="Times New Roman" w:eastAsia="Times New Roman" w:hAnsi="Times New Roman" w:cs="Times New Roman"/>
          <w:sz w:val="28"/>
          <w:szCs w:val="28"/>
          <w:lang w:val="kk-KZ" w:eastAsia="ru-RU"/>
        </w:rPr>
        <w:t xml:space="preserve"> даму болашағы</w:t>
      </w:r>
      <w:r>
        <w:rPr>
          <w:rFonts w:ascii="Times New Roman" w:eastAsia="Times New Roman" w:hAnsi="Times New Roman" w:cs="Times New Roman"/>
          <w:sz w:val="28"/>
          <w:szCs w:val="28"/>
          <w:lang w:val="kk-KZ" w:eastAsia="ru-RU"/>
        </w:rPr>
        <w:t>н айтыңыз</w:t>
      </w:r>
      <w:r w:rsidRPr="00D02C38">
        <w:rPr>
          <w:rFonts w:ascii="Times New Roman" w:eastAsia="Times New Roman" w:hAnsi="Times New Roman" w:cs="Times New Roman"/>
          <w:sz w:val="28"/>
          <w:szCs w:val="28"/>
          <w:lang w:val="kk-KZ" w:eastAsia="ru-RU"/>
        </w:rPr>
        <w:t>.</w:t>
      </w:r>
    </w:p>
    <w:p w:rsidR="00A83718" w:rsidRPr="00D02C38" w:rsidRDefault="00A83718" w:rsidP="00A83718">
      <w:pPr>
        <w:shd w:val="clear" w:color="auto" w:fill="FFFFFF"/>
        <w:spacing w:after="0" w:line="240" w:lineRule="auto"/>
        <w:ind w:firstLine="284"/>
        <w:jc w:val="both"/>
        <w:rPr>
          <w:rFonts w:ascii="Times New Roman" w:eastAsia="Times New Roman" w:hAnsi="Times New Roman" w:cs="Times New Roman"/>
          <w:sz w:val="28"/>
          <w:szCs w:val="28"/>
          <w:lang w:val="kk-KZ" w:eastAsia="ru-RU"/>
        </w:rPr>
      </w:pPr>
      <w:r w:rsidRPr="00F12CD0">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Қандай ғылым салаларымен байланысады? Қандай әдістемелік пәндермен байланысады? Сипаттап беріңіз.</w:t>
      </w:r>
    </w:p>
    <w:p w:rsidR="00770EAC" w:rsidRDefault="00770EAC"/>
    <w:sectPr w:rsidR="00770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04EFE"/>
    <w:multiLevelType w:val="hybridMultilevel"/>
    <w:tmpl w:val="68A0520E"/>
    <w:lvl w:ilvl="0" w:tplc="602AA62C">
      <w:start w:val="1"/>
      <w:numFmt w:val="bullet"/>
      <w:lvlText w:val="•"/>
      <w:lvlJc w:val="left"/>
      <w:pPr>
        <w:tabs>
          <w:tab w:val="num" w:pos="720"/>
        </w:tabs>
        <w:ind w:left="720" w:hanging="360"/>
      </w:pPr>
      <w:rPr>
        <w:rFonts w:ascii="Times New Roman" w:hAnsi="Times New Roman" w:hint="default"/>
      </w:rPr>
    </w:lvl>
    <w:lvl w:ilvl="1" w:tplc="60EEF04E" w:tentative="1">
      <w:start w:val="1"/>
      <w:numFmt w:val="bullet"/>
      <w:lvlText w:val="•"/>
      <w:lvlJc w:val="left"/>
      <w:pPr>
        <w:tabs>
          <w:tab w:val="num" w:pos="1440"/>
        </w:tabs>
        <w:ind w:left="1440" w:hanging="360"/>
      </w:pPr>
      <w:rPr>
        <w:rFonts w:ascii="Times New Roman" w:hAnsi="Times New Roman" w:hint="default"/>
      </w:rPr>
    </w:lvl>
    <w:lvl w:ilvl="2" w:tplc="7B8E5EFE" w:tentative="1">
      <w:start w:val="1"/>
      <w:numFmt w:val="bullet"/>
      <w:lvlText w:val="•"/>
      <w:lvlJc w:val="left"/>
      <w:pPr>
        <w:tabs>
          <w:tab w:val="num" w:pos="2160"/>
        </w:tabs>
        <w:ind w:left="2160" w:hanging="360"/>
      </w:pPr>
      <w:rPr>
        <w:rFonts w:ascii="Times New Roman" w:hAnsi="Times New Roman" w:hint="default"/>
      </w:rPr>
    </w:lvl>
    <w:lvl w:ilvl="3" w:tplc="B344ADCC" w:tentative="1">
      <w:start w:val="1"/>
      <w:numFmt w:val="bullet"/>
      <w:lvlText w:val="•"/>
      <w:lvlJc w:val="left"/>
      <w:pPr>
        <w:tabs>
          <w:tab w:val="num" w:pos="2880"/>
        </w:tabs>
        <w:ind w:left="2880" w:hanging="360"/>
      </w:pPr>
      <w:rPr>
        <w:rFonts w:ascii="Times New Roman" w:hAnsi="Times New Roman" w:hint="default"/>
      </w:rPr>
    </w:lvl>
    <w:lvl w:ilvl="4" w:tplc="1D3E2BC4" w:tentative="1">
      <w:start w:val="1"/>
      <w:numFmt w:val="bullet"/>
      <w:lvlText w:val="•"/>
      <w:lvlJc w:val="left"/>
      <w:pPr>
        <w:tabs>
          <w:tab w:val="num" w:pos="3600"/>
        </w:tabs>
        <w:ind w:left="3600" w:hanging="360"/>
      </w:pPr>
      <w:rPr>
        <w:rFonts w:ascii="Times New Roman" w:hAnsi="Times New Roman" w:hint="default"/>
      </w:rPr>
    </w:lvl>
    <w:lvl w:ilvl="5" w:tplc="7312DDC4" w:tentative="1">
      <w:start w:val="1"/>
      <w:numFmt w:val="bullet"/>
      <w:lvlText w:val="•"/>
      <w:lvlJc w:val="left"/>
      <w:pPr>
        <w:tabs>
          <w:tab w:val="num" w:pos="4320"/>
        </w:tabs>
        <w:ind w:left="4320" w:hanging="360"/>
      </w:pPr>
      <w:rPr>
        <w:rFonts w:ascii="Times New Roman" w:hAnsi="Times New Roman" w:hint="default"/>
      </w:rPr>
    </w:lvl>
    <w:lvl w:ilvl="6" w:tplc="5582B164" w:tentative="1">
      <w:start w:val="1"/>
      <w:numFmt w:val="bullet"/>
      <w:lvlText w:val="•"/>
      <w:lvlJc w:val="left"/>
      <w:pPr>
        <w:tabs>
          <w:tab w:val="num" w:pos="5040"/>
        </w:tabs>
        <w:ind w:left="5040" w:hanging="360"/>
      </w:pPr>
      <w:rPr>
        <w:rFonts w:ascii="Times New Roman" w:hAnsi="Times New Roman" w:hint="default"/>
      </w:rPr>
    </w:lvl>
    <w:lvl w:ilvl="7" w:tplc="D02A96C8" w:tentative="1">
      <w:start w:val="1"/>
      <w:numFmt w:val="bullet"/>
      <w:lvlText w:val="•"/>
      <w:lvlJc w:val="left"/>
      <w:pPr>
        <w:tabs>
          <w:tab w:val="num" w:pos="5760"/>
        </w:tabs>
        <w:ind w:left="5760" w:hanging="360"/>
      </w:pPr>
      <w:rPr>
        <w:rFonts w:ascii="Times New Roman" w:hAnsi="Times New Roman" w:hint="default"/>
      </w:rPr>
    </w:lvl>
    <w:lvl w:ilvl="8" w:tplc="108E53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0D8520B"/>
    <w:multiLevelType w:val="hybridMultilevel"/>
    <w:tmpl w:val="54162BEE"/>
    <w:lvl w:ilvl="0" w:tplc="91E21416">
      <w:start w:val="1"/>
      <w:numFmt w:val="bullet"/>
      <w:lvlText w:val="•"/>
      <w:lvlJc w:val="left"/>
      <w:pPr>
        <w:tabs>
          <w:tab w:val="num" w:pos="720"/>
        </w:tabs>
        <w:ind w:left="720" w:hanging="360"/>
      </w:pPr>
      <w:rPr>
        <w:rFonts w:ascii="Times New Roman" w:hAnsi="Times New Roman" w:hint="default"/>
      </w:rPr>
    </w:lvl>
    <w:lvl w:ilvl="1" w:tplc="DC486B2C" w:tentative="1">
      <w:start w:val="1"/>
      <w:numFmt w:val="bullet"/>
      <w:lvlText w:val="•"/>
      <w:lvlJc w:val="left"/>
      <w:pPr>
        <w:tabs>
          <w:tab w:val="num" w:pos="1440"/>
        </w:tabs>
        <w:ind w:left="1440" w:hanging="360"/>
      </w:pPr>
      <w:rPr>
        <w:rFonts w:ascii="Times New Roman" w:hAnsi="Times New Roman" w:hint="default"/>
      </w:rPr>
    </w:lvl>
    <w:lvl w:ilvl="2" w:tplc="E156247A" w:tentative="1">
      <w:start w:val="1"/>
      <w:numFmt w:val="bullet"/>
      <w:lvlText w:val="•"/>
      <w:lvlJc w:val="left"/>
      <w:pPr>
        <w:tabs>
          <w:tab w:val="num" w:pos="2160"/>
        </w:tabs>
        <w:ind w:left="2160" w:hanging="360"/>
      </w:pPr>
      <w:rPr>
        <w:rFonts w:ascii="Times New Roman" w:hAnsi="Times New Roman" w:hint="default"/>
      </w:rPr>
    </w:lvl>
    <w:lvl w:ilvl="3" w:tplc="D758F4D0" w:tentative="1">
      <w:start w:val="1"/>
      <w:numFmt w:val="bullet"/>
      <w:lvlText w:val="•"/>
      <w:lvlJc w:val="left"/>
      <w:pPr>
        <w:tabs>
          <w:tab w:val="num" w:pos="2880"/>
        </w:tabs>
        <w:ind w:left="2880" w:hanging="360"/>
      </w:pPr>
      <w:rPr>
        <w:rFonts w:ascii="Times New Roman" w:hAnsi="Times New Roman" w:hint="default"/>
      </w:rPr>
    </w:lvl>
    <w:lvl w:ilvl="4" w:tplc="67BE39B2" w:tentative="1">
      <w:start w:val="1"/>
      <w:numFmt w:val="bullet"/>
      <w:lvlText w:val="•"/>
      <w:lvlJc w:val="left"/>
      <w:pPr>
        <w:tabs>
          <w:tab w:val="num" w:pos="3600"/>
        </w:tabs>
        <w:ind w:left="3600" w:hanging="360"/>
      </w:pPr>
      <w:rPr>
        <w:rFonts w:ascii="Times New Roman" w:hAnsi="Times New Roman" w:hint="default"/>
      </w:rPr>
    </w:lvl>
    <w:lvl w:ilvl="5" w:tplc="AB882386" w:tentative="1">
      <w:start w:val="1"/>
      <w:numFmt w:val="bullet"/>
      <w:lvlText w:val="•"/>
      <w:lvlJc w:val="left"/>
      <w:pPr>
        <w:tabs>
          <w:tab w:val="num" w:pos="4320"/>
        </w:tabs>
        <w:ind w:left="4320" w:hanging="360"/>
      </w:pPr>
      <w:rPr>
        <w:rFonts w:ascii="Times New Roman" w:hAnsi="Times New Roman" w:hint="default"/>
      </w:rPr>
    </w:lvl>
    <w:lvl w:ilvl="6" w:tplc="4FD2B35E" w:tentative="1">
      <w:start w:val="1"/>
      <w:numFmt w:val="bullet"/>
      <w:lvlText w:val="•"/>
      <w:lvlJc w:val="left"/>
      <w:pPr>
        <w:tabs>
          <w:tab w:val="num" w:pos="5040"/>
        </w:tabs>
        <w:ind w:left="5040" w:hanging="360"/>
      </w:pPr>
      <w:rPr>
        <w:rFonts w:ascii="Times New Roman" w:hAnsi="Times New Roman" w:hint="default"/>
      </w:rPr>
    </w:lvl>
    <w:lvl w:ilvl="7" w:tplc="AD809AB6" w:tentative="1">
      <w:start w:val="1"/>
      <w:numFmt w:val="bullet"/>
      <w:lvlText w:val="•"/>
      <w:lvlJc w:val="left"/>
      <w:pPr>
        <w:tabs>
          <w:tab w:val="num" w:pos="5760"/>
        </w:tabs>
        <w:ind w:left="5760" w:hanging="360"/>
      </w:pPr>
      <w:rPr>
        <w:rFonts w:ascii="Times New Roman" w:hAnsi="Times New Roman" w:hint="default"/>
      </w:rPr>
    </w:lvl>
    <w:lvl w:ilvl="8" w:tplc="B6BE0BF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18"/>
    <w:rsid w:val="00770EAC"/>
    <w:rsid w:val="00A83718"/>
    <w:rsid w:val="00CD4B35"/>
    <w:rsid w:val="00D30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CF1A"/>
  <w15:chartTrackingRefBased/>
  <w15:docId w15:val="{716FF3FB-DDD3-4E11-A457-01004C98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7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B3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4710">
      <w:bodyDiv w:val="1"/>
      <w:marLeft w:val="0"/>
      <w:marRight w:val="0"/>
      <w:marTop w:val="0"/>
      <w:marBottom w:val="0"/>
      <w:divBdr>
        <w:top w:val="none" w:sz="0" w:space="0" w:color="auto"/>
        <w:left w:val="none" w:sz="0" w:space="0" w:color="auto"/>
        <w:bottom w:val="none" w:sz="0" w:space="0" w:color="auto"/>
        <w:right w:val="none" w:sz="0" w:space="0" w:color="auto"/>
      </w:divBdr>
      <w:divsChild>
        <w:div w:id="1865821728">
          <w:marLeft w:val="547"/>
          <w:marRight w:val="0"/>
          <w:marTop w:val="0"/>
          <w:marBottom w:val="0"/>
          <w:divBdr>
            <w:top w:val="none" w:sz="0" w:space="0" w:color="auto"/>
            <w:left w:val="none" w:sz="0" w:space="0" w:color="auto"/>
            <w:bottom w:val="none" w:sz="0" w:space="0" w:color="auto"/>
            <w:right w:val="none" w:sz="0" w:space="0" w:color="auto"/>
          </w:divBdr>
        </w:div>
      </w:divsChild>
    </w:div>
    <w:div w:id="2131586147">
      <w:bodyDiv w:val="1"/>
      <w:marLeft w:val="0"/>
      <w:marRight w:val="0"/>
      <w:marTop w:val="0"/>
      <w:marBottom w:val="0"/>
      <w:divBdr>
        <w:top w:val="none" w:sz="0" w:space="0" w:color="auto"/>
        <w:left w:val="none" w:sz="0" w:space="0" w:color="auto"/>
        <w:bottom w:val="none" w:sz="0" w:space="0" w:color="auto"/>
        <w:right w:val="none" w:sz="0" w:space="0" w:color="auto"/>
      </w:divBdr>
      <w:divsChild>
        <w:div w:id="13063567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Жупат Астамбаева</dc:creator>
  <cp:keywords/>
  <dc:description/>
  <cp:lastModifiedBy>Жупат Астамбаева</cp:lastModifiedBy>
  <cp:revision>4</cp:revision>
  <dcterms:created xsi:type="dcterms:W3CDTF">2024-06-21T15:10:00Z</dcterms:created>
  <dcterms:modified xsi:type="dcterms:W3CDTF">2024-06-21T15:17:00Z</dcterms:modified>
</cp:coreProperties>
</file>